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2" w:rsidRPr="00DA2993" w:rsidRDefault="00DA2993">
      <w:r w:rsidRPr="00DA2993">
        <w:rPr>
          <w:rFonts w:ascii="Verdana" w:hAnsi="Verdana"/>
          <w:sz w:val="36"/>
          <w:szCs w:val="36"/>
          <w:shd w:val="clear" w:color="auto" w:fill="FFFFFF"/>
        </w:rPr>
        <w:t>Требования к макетам для пластиковых карт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Помните, Вы всегда можете заказать макет у нас.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Формат файлов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Штриховые (векторные) элементы изображения пластиковой карты должны быть предоставлены в векторном формате EPS, PDF (графические пакеты: Adobe Illustrator до СС версии). Растровые элементы изображения – в растровых форматах TIFF (режимы CMYK), PSD и EPS (Adobe PhotoShop до СС версии, др.).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По согласованию возможно предоставление файлов в других форматах, что потребует дополнительной их доработки.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Прозрачности и сложные эффекты, основанные на растровых элементах, необходимо избегать в векторной и реализовывать в растровой графике. Недопустимо использование форматов с компрессией и потерей данных.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Для передачи файлов возможно использование электронной почты и Интернета, или следующих носителей (платформы IBM PC, Macintosh): CD/DVD-ROM и Flash-память.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Цветовая схема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Макет карточки должен быть выполнен в цветовой системе CMYK.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Печатное поле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Макет карточки должен быть в масштабе 1:1. Печатное поле (изображение) карты должно иметь запас под обрез 2 мм с каждой стороны.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Размещение элементов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Все элементы изображения, кроме элементов, печатающихся под обрез, не желательно располагать ближе, чем на 5 мм от края карточки, магнитной полосы (допустимое размещение полосы – см. ниже), полосы для подписи, стираемой полосы или чипа, чтобы избежать обреза или несовпадения элементов карты и изображения.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Элементы отделки и персонализации также не должны располагаться в области чипа (внешнего и внутреннего).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Растровые элементы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Растровые изображения должны быть сделаны с разрешением 400 dpi (точек на дюйм) в режимах CMYK. Их необходимо предоставить отдельными файлами. Файлы в RGB предоставляются для последующего цветоделения и цветокоррекции.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lastRenderedPageBreak/>
        <w:t>Текстовые элементы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Все текстовые элементы макета карточки должны быть переведены в кривые (при этом должно быть установлено максимальное выходное разрешение файла). При необходимости корректировки текста дополнительно должен быть предоставлен используемый шрифт. Использование шрифта также рекомендуется в цифровой печати для проработки мелкого текста.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Магнитная полоса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Характеристики и расположение магнитной полосы на карте соответствуют стандарту ISO-7811.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"Идентификационные карты - методы записи". Расположение магнитной полосы определяется стандартом ISO 7811 -2: максимальной расстояние от верхнего края карты до верхнего края магнитной полосы – 5,54 мм, минимальное расстояние от верхнего края карты до нижнего края магнитной полосы – 15,84 мм для карты с 3-мя дорожками. Магнитная полоса, применяемая в производстве, имеет ширину 12,5 мм, и расположена на расстоянии 4,35± 1,0 мм от верхнего края карты, что полностью удовлетворяет требованиям стандарта. Стандартный цвет полосы – темно-коричневый для 300 Oe, черный для 2750/4000 Oe. Возможно использование полосы других цветов. По отдельному согласованию возможно использование голографической магнитной полосы или узкой полосы с 2-мя дорожками. Возможно нанесение изображения белым или серебряным цветом на магнитной полосе.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Тиснение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Тиснение применяется на пластиковых картах толщиной 0,65-0,84 мм. Тиснение на тонких картах может приводить к ее незначительной деформации. Поле для тиснения на карте имеет отступ не менее 5 мм от верхнего и нижнего края карты. Возможно использование имеющегося штампа или изготовление под заказ. Размеры штампа: o максимальный размер штампа по вертикали: 30 мм; o максимальный размер штампа по горизонтали - 84 мм при вертикальном размере до 20 мм, и 40 мм при вертикальном размере от 20 мм до 30 мм. Минимальная толщина элементов фигурного штампа – 0,2 мм. Тиснение выполняется серебряной, золотой фольгой или фольгой с голографическим рисунком. Возможно применение цветной фольги и фольги со специальными эффектами.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Полоса для подписи и стираемая полоса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Полоса для подписи может быть прозрачная, полупрозрачная и непрозрачная белая, а так же с нанесенным рисунком. Стираемая полоса не прозрачная, с защитным рисунком или голографическая, позволяет закрывать PIN или пароль на карте для дальнейшего одноразового вскрытия путем стирания не острым предметом. Размещение и размеры полосы для подписи и стираемой защитной полосы требованиями стандартов не оговорены. В зависимости от конфигурации используются различные методы нанесения полосы – тиснение или шелкотрафаретная печать. Поле для размещения полос тиснением определено в разделах «Тиснение» и «Струйная печать».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lastRenderedPageBreak/>
        <w:t>Голограмма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Размеры штампов для нанесения голограмм требованиями стандартов не оговорены. Поле для нанесения голограммы и максимально возможные размеры штампов определены в разделе «Тиснение», и зависят от изображения на голограмме. Размеры поля голограммы на ленте должны быть на 2 мм больше чем размеры штампа. По дополнительному согласованию возможно нанесение голограммы, предоставленной заказчиком при условии выполнения требований к голографической ленте.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Сублимационная печать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Одноцветная персонализация Изображение должно располагаться на карте с отступом не менее 2 мм от любого края и от магнитной полосы (если она присутствует). Предпочтительно 3 мм и более.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Для текстовых элементов персонализации необходимо указать название шрифта, его начертание (стиль) и размер. Гарантированный пропечатываемый размер текста в пунктах не менее 6 pt (для стиля Bold), не менее 8 pt (для стиля Normal). Предпочтительными являются рубленые шрифты без засечек (типа Arial, Pragmatica), стиль Bold размером 9 pt и более. Стандартным цветом для сублимационной персонализации является черный. В отдельных случаях возможно использование следующих цветов: золотой, серебряный, бордовый, белый, синий и др.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Цветное изображение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Изображение может быть нанесено на всю поверхность карты на всех типах стандартных карт. Изображение должно располагаться на карте с отступом не менее 2 мм от магнитной полосы (если она присутствует). Предпочтительно 3 мм и более. Требования к текстовым элементам указаны в п. Текстовые элементы.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Эмбоссирование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Эмбоссирование производится большим (Farrington OCR 7B, 4 мм) и малым (OCR-B Standart Gothic и Standart Cyrillic, 3 мм) шрифтами, причем большой шрифт содержит только цифры от 0 до 9, а малый - цифры и заглавные буквы английского алфавита, включая 6 символов пунктуации: . , ' - / &amp;.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 xml:space="preserve">Карты на прозрачном пластике возможно эмбоссировать только цифрами и буквами английского алфавита. Эмбоссирование может выполняться с окраской рельефа выдавленных символов в определенный цвет (золотой, серебряный, черный, белый, синий и др.) или без нее. Окрашивание рельефа возможно только на ламинированных картах. Карты с цветной сублимационной печатью изображения и лакированные не допускают окраски эмбоссирования. Область эмбоссирования располагается в следующих рамках: без окраски - не менее 7 мм от верхнего края карты, не менее 3 мм от нижнего, левого и правого краев карты (физические ограничения эмбоссирующего аппарата); если необходима окраска символов, то согласно стандартам ISO 7811 -3, местоположение эмбоссированных символов определено строже. Не менее 7 мм от левого, 3 мм от нижнего, 5 мм от правого </w:t>
      </w:r>
      <w:r w:rsidRPr="00DA2993">
        <w:rPr>
          <w:rFonts w:ascii="Verdana" w:hAnsi="Verdana"/>
          <w:sz w:val="21"/>
          <w:szCs w:val="21"/>
          <w:shd w:val="clear" w:color="auto" w:fill="FFFFFF"/>
        </w:rPr>
        <w:lastRenderedPageBreak/>
        <w:t>края карты.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Максимальное расстояние от нижнего края карты до верхней части области эмбоссирования должно быть 24 мм. При совмещении с операцией кодирования магнитной полосы, расположенной в соответствии с требованиями стандарта ISO 7811, эмбоссирование необходимо выполнять на лицевой стороне. В случае если эмбоссирование с окраской рельефа сочетается с одновременной сублимационной печатью, минимальное расстояние от левого края увеличивается до 8 мм.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Нанесение штрих-кодов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Возможна печать практически любым индустриальным типом штрих-кода. Наиболее распространенными среди них являются Code 3 of 9 (Code 39), Interleaved 2 of 5, Code 128, EAN 13. Методы нанесения при персонализации карт: цифровой офсетный, сублимационный или струйный.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Для неизменного штрих-кода возможно использовать традиционную офсетную печать. Ширина и местоположение штрих-кода зависит от типа считывателя, которым будет производиться чтение, и определено стандартами на различные типы штрих-кодов. Длина штрих-кода зависит от кодируемой информации и типа штрих-кода, и определена стандартами. Минимальная высота штрихов 5 мм, не включая оцифровку. Штрих-код на карте должен располагаться в рамках, ограниченных соответствующим методом нанесения. Необходимо соблюдать обязательные требования на величину свободных полей перед первым и после последнего штриха, которые являются неотъемлемой частью штрих-кода и определены стандартами для каждого типа штрих-кода (вредная интерференция максимальна при черном цвете соседних со штрих-кодом графических элементов). Обычный штрих- код печатается черным цветом на белом фоне карты. Уверенность считывания падает при увеличении диффузной составляющей отраженного света (например, в случае крупнозернистой металлизированной подложки). Для печати штрих- кода другими цветами требуется дополнительное согласование.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Струйная печать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bookmarkStart w:id="0" w:name="_GoBack"/>
      <w:bookmarkEnd w:id="0"/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Струйная печать производится только чернилами черного цвета. Возможна печать цифр, заглавных латинских символов и символа / шрифтами разной величины. При струйной печати количество точек в символе может быть различным – от 10 до 160. Оптимальное количество зависит от материала карты, структуры поверхности, изображения символа и является предметом согласования с Заказчиком. Размеры символа могут быть различными как в высоту, так и в ширину, но обычно – 2-3 мм в высоту. Расположение символов на карте произвольно, не ближе 5 мм от краев.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 xml:space="preserve">Струйная печать возможна одновременно по нескольким строкам (до 4 строк), причем только вдоль или только поперек карты. В одной строке печати в зависимости от величины шрифта можно располагать до 4 полей текста. Символы также можно печатать в утолщенном виде. Возможна печать номерных, логических, штриховых кодов (ЕАN 8, ЕАN 13, Code 39, Interleaved 2 of 5, Code 128), кодов DATA MATRIX и других. Высота штрих-кода – 5 мм, не включая оцифровку. При персонализации карт с защитной стираемой полосой существуют ограничения на расположение строк с номером карты и PIN-кодом. Поле для размещения PIN-кода под защитной стираемой полосой: 8 мм от нижнего и верхнего края карты для </w:t>
      </w:r>
      <w:r w:rsidRPr="00DA2993">
        <w:rPr>
          <w:rFonts w:ascii="Verdana" w:hAnsi="Verdana"/>
          <w:sz w:val="21"/>
          <w:szCs w:val="21"/>
          <w:shd w:val="clear" w:color="auto" w:fill="FFFFFF"/>
        </w:rPr>
        <w:lastRenderedPageBreak/>
        <w:t>размещения PIN-кода; 7 мм от нижнего и верхнего края для нанесения защитной стираемой полосы. Поле для размещения номера - не ближе 5 мм от краев карты. При размещении нескольких полей персонализации на карте необходимо учитывать возможности оборудования, поэтому требует дополнительного согласования. Для поля, в котором указывается дата, существует ограничение на формат представления данных. Допустимы следующие разделители полей данных: / и пробел.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36"/>
          <w:szCs w:val="36"/>
          <w:shd w:val="clear" w:color="auto" w:fill="FFFFFF"/>
        </w:rPr>
        <w:t>Дополнительная отделка карт</w:t>
      </w:r>
      <w:r w:rsidRPr="00DA2993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</w:rPr>
        <w:br/>
      </w:r>
      <w:r w:rsidRPr="00DA2993">
        <w:rPr>
          <w:rFonts w:ascii="Verdana" w:hAnsi="Verdana"/>
          <w:sz w:val="21"/>
          <w:szCs w:val="21"/>
          <w:shd w:val="clear" w:color="auto" w:fill="FFFFFF"/>
        </w:rPr>
        <w:t>В качестве дополнительной отделки карт могут использоваться золотой, серебрянный, супербелый окрашенный в массе пластик. Текстурные пластины.</w:t>
      </w:r>
    </w:p>
    <w:sectPr w:rsidR="001F14D2" w:rsidRPr="00D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A2"/>
    <w:rsid w:val="003828D9"/>
    <w:rsid w:val="0058678B"/>
    <w:rsid w:val="00CB0EA2"/>
    <w:rsid w:val="00D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9B1F7-2B15-4DCA-B900-61744C8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Nerta</dc:creator>
  <cp:keywords/>
  <dc:description/>
  <cp:lastModifiedBy>Nerta</cp:lastModifiedBy>
  <cp:revision>2</cp:revision>
  <dcterms:created xsi:type="dcterms:W3CDTF">2016-10-11T09:14:00Z</dcterms:created>
  <dcterms:modified xsi:type="dcterms:W3CDTF">2016-10-11T09:15:00Z</dcterms:modified>
</cp:coreProperties>
</file>